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76.47705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343025" cy="13430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2.19482421875" w:line="240" w:lineRule="auto"/>
        <w:ind w:left="0" w:right="2722.576904296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 SGA Election Calendar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4.9188232421875" w:line="240" w:lineRule="auto"/>
        <w:ind w:left="7.68005371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Candidate Information Sessions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each candidate must attend at least one (1)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9200439453125" w:line="240" w:lineRule="auto"/>
        <w:ind w:left="378.95996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Monday, March 4th, 5PM, Virtual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378.95996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Thursday, March 7th, 8PM, Virtual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378.95996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Monday, March 11th, 7PM, Virtual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378.95996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Thursday, March 14h, 6PM, Virtual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378.95996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Friday, March 15th, 12PM, Virtual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378.95996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Tuesday, March 26th, 6PM, Virtual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9.744873046875" w:line="240" w:lineRule="auto"/>
        <w:ind w:left="7.9199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General Body Meetings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each candidate must attend one (1)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09521484375" w:line="240" w:lineRule="auto"/>
        <w:ind w:left="378.95996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Wednesday, February 21st, 6PM, STAMP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378.95996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Wednesday, February 28th, 6PM, STAMP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378.95996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Wednesday, March 6th, 6PM, STAMP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378.95996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Wednesday, March 13th, 6PM, STAMP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378.95996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Wednesday, March 27th, 6PM, STAMP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9198913574219" w:line="240" w:lineRule="auto"/>
        <w:ind w:left="2.16003417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Monday, March 11th, 8:00AM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378.959960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Candidate and ticket registration start date.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8.959960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Affiliate registration start date.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4.91943359375" w:line="240" w:lineRule="auto"/>
        <w:ind w:left="5.2799987792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Tuesday, March 26th, 5:00PM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378.959960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ticket, and affiliate registration deadline.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4.91943359375" w:line="240" w:lineRule="auto"/>
        <w:ind w:left="5.2799987792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Tuesday, April 2nd, 12:00PM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666015625" w:line="240" w:lineRule="auto"/>
        <w:ind w:left="378.959960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of all eligible candidates posted on the SGA website.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6.396484375" w:line="240" w:lineRule="auto"/>
        <w:ind w:left="5.2799987792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Saturday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April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th, 5:00PM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441162109375" w:line="240" w:lineRule="auto"/>
        <w:ind w:left="378.959960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Ticket name appeal deadline.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73486328125" w:line="240" w:lineRule="auto"/>
        <w:ind w:left="378.959960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Ineligible candidate and ticket appeal deadline.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378.959960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Additions/removals of candidates on tickets deadline.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1943359375" w:line="240" w:lineRule="auto"/>
        <w:ind w:left="378.959960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Additions/removals of affiliates deadline.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9188232421875" w:line="240" w:lineRule="auto"/>
        <w:ind w:left="13.1999206542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Sunday, April 7th, 5:00PM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672119140625" w:line="274.8900032043457" w:lineRule="auto"/>
        <w:ind w:left="378.9599609375" w:right="809.5330810546875" w:firstLine="1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Preliminary financial report deadline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672119140625" w:line="274.8900032043457" w:lineRule="auto"/>
        <w:ind w:left="0" w:right="809.53308105468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672119140625" w:line="274.8900032043457" w:lineRule="auto"/>
        <w:ind w:left="0" w:right="809.53308105468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Sunday, April 7th, 7:00pm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spacing w:before="43.2672119140625" w:line="274.8900032043457" w:lineRule="auto"/>
        <w:ind w:left="720" w:right="809.53308105468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Decisions regarding appeals are announced by the Elections Commission.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0299072265625" w:line="240" w:lineRule="auto"/>
        <w:ind w:left="2.16003417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Monday, April 8th, 12:01AM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393.959960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Active Campaigning begins.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9200439453125" w:line="240" w:lineRule="auto"/>
        <w:ind w:left="2.16003417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Monday, April 8th, 6:00PM,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Charles Carroll Room, STAMP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2.94679641723633" w:lineRule="auto"/>
        <w:ind w:left="722.8799438476562" w:right="367.9193115234375" w:hanging="343.91998291015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Town Hall Academic.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6.79931640625" w:line="240" w:lineRule="auto"/>
        <w:ind w:left="5.2799987792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Friday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April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th, 8:00PM, 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urgood Marshall Room,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STAMP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4429931640625" w:line="240" w:lineRule="auto"/>
        <w:ind w:left="378.959960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Exec candidate debate.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6.3934326171875" w:line="240" w:lineRule="auto"/>
        <w:ind w:left="2.16003417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Monday, April 15th (8:00AM) - Wednesday, April 17th (5:00PM)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4454345703125" w:line="240" w:lineRule="auto"/>
        <w:ind w:left="378.95996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Voting period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9200439453125" w:line="240" w:lineRule="auto"/>
        <w:ind w:left="5.2799987792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Monday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April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th, 6:00PM,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Benjamin Banneker Room,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STAMP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2.94679641723633" w:lineRule="auto"/>
        <w:ind w:left="722.8799438476562" w:right="427.9193115234375" w:hanging="343.91998291015625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Town Hall Residential.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2.94679641723633" w:lineRule="auto"/>
        <w:ind w:left="0" w:right="427.9193115234375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2.94679641723633" w:lineRule="auto"/>
        <w:ind w:left="0" w:right="427.91931152343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Tuesday, April 16th, 6:00pm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2.94679641723633" w:lineRule="auto"/>
        <w:ind w:left="720" w:right="427.9193115234375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Deadline to request alternate voting methods.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6.396484375" w:line="240" w:lineRule="auto"/>
        <w:ind w:left="1.199951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Wednesday, April 17th, 5:00PM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443450927734375" w:line="240" w:lineRule="auto"/>
        <w:ind w:left="378.959960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 financial report deadline.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728759765625" w:line="240" w:lineRule="auto"/>
        <w:ind w:left="378.959960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 chance to submit campaign violations.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16003417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Monday, May 6th, 6:00PM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378.959960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Inauguration/Swearing-In Ceremony.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91943359375" w:line="240" w:lineRule="auto"/>
        <w:ind w:left="1.199951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Wednesday, May 8th, 6:00PM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378.959960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Transition General Body Meeting.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6.39892578125" w:line="266.7043876647949" w:lineRule="auto"/>
        <w:ind w:left="5.03997802734375" w:right="401.4788818359375" w:firstLine="0.24002075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inauguration shall be held the Monday before the first General Body Meeting of the incoming Legislative Session</w:t>
      </w:r>
    </w:p>
    <w:sectPr>
      <w:pgSz w:h="15840" w:w="12240" w:orient="portrait"/>
      <w:pgMar w:bottom="1749.6000671386719" w:top="1430.400390625" w:left="1441.9200134277344" w:right="1886.022949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